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24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24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6"/>
          <w:szCs w:val="28"/>
          <w:lang w:val="en-US" w:eastAsia="zh-CN"/>
        </w:rPr>
        <w:t>项目征集表</w:t>
      </w:r>
    </w:p>
    <w:tbl>
      <w:tblPr>
        <w:tblStyle w:val="5"/>
        <w:tblpPr w:leftFromText="180" w:rightFromText="180" w:vertAnchor="text" w:horzAnchor="page" w:tblpX="1349" w:tblpY="552"/>
        <w:tblOverlap w:val="never"/>
        <w:tblW w:w="9290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3"/>
        <w:gridCol w:w="2702"/>
        <w:gridCol w:w="1800"/>
        <w:gridCol w:w="2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99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280" w:firstLineChars="100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项目名称</w:t>
            </w:r>
          </w:p>
        </w:tc>
        <w:tc>
          <w:tcPr>
            <w:tcW w:w="729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50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99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280" w:firstLineChars="100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/>
              </w:rPr>
              <w:t>第一负责人</w:t>
            </w:r>
          </w:p>
        </w:tc>
        <w:tc>
          <w:tcPr>
            <w:tcW w:w="729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50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99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280" w:firstLineChars="100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  <w:t>主要完成人（不超过</w:t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/>
              </w:rPr>
              <w:t>9人</w:t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729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50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99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280" w:firstLineChars="100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  <w:t>主要完成单位</w:t>
            </w:r>
          </w:p>
        </w:tc>
        <w:tc>
          <w:tcPr>
            <w:tcW w:w="729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50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  <w:tblCellSpacing w:w="0" w:type="dxa"/>
        </w:trPr>
        <w:tc>
          <w:tcPr>
            <w:tcW w:w="199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280" w:firstLineChars="100"/>
              <w:jc w:val="left"/>
              <w:textAlignment w:val="auto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参加类别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（可多选）</w:t>
            </w:r>
          </w:p>
        </w:tc>
        <w:tc>
          <w:tcPr>
            <w:tcW w:w="729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280" w:firstLineChars="100"/>
              <w:textAlignment w:val="auto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□ 参加第</w:t>
            </w: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九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届“中国十大纺织科技”评选（免费参评）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280" w:firstLineChars="100"/>
              <w:textAlignment w:val="auto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□ 参加</w:t>
            </w:r>
            <w:r>
              <w:rPr>
                <w:rFonts w:hint="default" w:ascii="黑体" w:hAnsi="黑体" w:eastAsia="黑体" w:cs="黑体"/>
                <w:sz w:val="28"/>
                <w:szCs w:val="28"/>
                <w:lang w:eastAsia="zh-CN"/>
              </w:rPr>
              <w:t>对接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交流（以</w:t>
            </w:r>
            <w:r>
              <w:rPr>
                <w:rFonts w:hint="default" w:ascii="黑体" w:hAnsi="黑体" w:eastAsia="黑体" w:cs="黑体"/>
                <w:sz w:val="28"/>
                <w:szCs w:val="28"/>
                <w:lang w:eastAsia="zh-CN"/>
              </w:rPr>
              <w:t>项目宣讲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等形式）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839" w:leftChars="133" w:hanging="560" w:hangingChars="200"/>
              <w:textAlignment w:val="auto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□ 有意落地转化（高新技术、创新平台及产业化项目等）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99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280" w:firstLineChars="100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申报单位</w:t>
            </w:r>
          </w:p>
        </w:tc>
        <w:tc>
          <w:tcPr>
            <w:tcW w:w="729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50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99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280" w:firstLineChars="100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通信地址</w:t>
            </w:r>
          </w:p>
        </w:tc>
        <w:tc>
          <w:tcPr>
            <w:tcW w:w="729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50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99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280" w:firstLineChars="100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单位网址</w:t>
            </w:r>
          </w:p>
        </w:tc>
        <w:tc>
          <w:tcPr>
            <w:tcW w:w="729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50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99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280" w:firstLineChars="100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邮政编码</w:t>
            </w:r>
          </w:p>
        </w:tc>
        <w:tc>
          <w:tcPr>
            <w:tcW w:w="270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5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280" w:firstLineChars="100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79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500" w:lineRule="exact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99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280" w:firstLineChars="100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联系人</w:t>
            </w:r>
          </w:p>
        </w:tc>
        <w:tc>
          <w:tcPr>
            <w:tcW w:w="270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5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280" w:firstLineChars="100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  <w:t>职</w:t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  <w:t>务</w:t>
            </w:r>
          </w:p>
        </w:tc>
        <w:tc>
          <w:tcPr>
            <w:tcW w:w="279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50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99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280" w:firstLineChars="100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手  机</w:t>
            </w:r>
          </w:p>
        </w:tc>
        <w:tc>
          <w:tcPr>
            <w:tcW w:w="270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500" w:lineRule="exact"/>
              <w:jc w:val="center"/>
              <w:textAlignment w:val="auto"/>
              <w:rPr>
                <w:rFonts w:hint="eastAsia" w:ascii="黑体" w:hAnsi="黑体" w:eastAsia="黑体" w:cs="黑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280" w:firstLineChars="100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电子信箱</w:t>
            </w:r>
          </w:p>
        </w:tc>
        <w:tc>
          <w:tcPr>
            <w:tcW w:w="279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500" w:lineRule="exact"/>
              <w:jc w:val="left"/>
              <w:textAlignment w:val="auto"/>
              <w:rPr>
                <w:rFonts w:hint="eastAsia" w:ascii="黑体" w:hAnsi="黑体" w:eastAsia="黑体" w:cs="黑体"/>
                <w:color w:val="FF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tblCellSpacing w:w="0" w:type="dxa"/>
        </w:trPr>
        <w:tc>
          <w:tcPr>
            <w:tcW w:w="199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280" w:firstLineChars="100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  <w:t>所属行业</w:t>
            </w:r>
          </w:p>
        </w:tc>
        <w:tc>
          <w:tcPr>
            <w:tcW w:w="729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240" w:firstLineChars="100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□棉纺  □印染   □毛纺  □麻纺  □针织  □产业用  □机械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240" w:firstLineChars="100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□化纤  □丝绸   □家纺  □服装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tblCellSpacing w:w="0" w:type="dxa"/>
        </w:trPr>
        <w:tc>
          <w:tcPr>
            <w:tcW w:w="199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280" w:firstLineChars="100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单位类别</w:t>
            </w:r>
          </w:p>
        </w:tc>
        <w:tc>
          <w:tcPr>
            <w:tcW w:w="729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240" w:firstLineChars="100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□高等院校    □科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研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机构   □企业 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5" w:hRule="atLeast"/>
          <w:tblCellSpacing w:w="0" w:type="dxa"/>
        </w:trPr>
        <w:tc>
          <w:tcPr>
            <w:tcW w:w="9290" w:type="dxa"/>
            <w:gridSpan w:val="4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280" w:firstLineChars="100"/>
              <w:textAlignment w:val="auto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单位</w:t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  <w:t>及主要业务</w:t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简介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（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0" w:hRule="atLeast"/>
          <w:tblCellSpacing w:w="0" w:type="dxa"/>
        </w:trPr>
        <w:tc>
          <w:tcPr>
            <w:tcW w:w="9290" w:type="dxa"/>
            <w:gridSpan w:val="4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280" w:firstLineChars="100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  <w:t>项目</w:t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主要内容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（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eastAsia="zh-CN"/>
              </w:rPr>
              <w:t>包含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项目简介、技术创新点、推广应用情况和效果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eastAsia="zh-CN"/>
              </w:rPr>
              <w:t>，以及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知识产权及获奖情况、经济和社会效益分析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eastAsia="zh-CN"/>
              </w:rPr>
              <w:t>等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,1000字内）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210" w:firstLineChars="100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8" w:hRule="atLeast"/>
          <w:tblCellSpacing w:w="0" w:type="dxa"/>
        </w:trPr>
        <w:tc>
          <w:tcPr>
            <w:tcW w:w="9290" w:type="dxa"/>
            <w:gridSpan w:val="4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280" w:firstLineChars="100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  <w:t>※</w:t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  <w:t>对地方政府的政策需求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eastAsia="zh-CN"/>
              </w:rPr>
              <w:t>（包含土地、水电、融资及配套等</w:t>
            </w:r>
            <w:r>
              <w:rPr>
                <w:rFonts w:hint="default" w:ascii="黑体" w:hAnsi="黑体" w:eastAsia="黑体" w:cs="黑体"/>
                <w:color w:val="000000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有意落地转化</w:t>
            </w:r>
            <w:r>
              <w:rPr>
                <w:rFonts w:hint="default" w:ascii="黑体" w:hAnsi="黑体" w:eastAsia="黑体" w:cs="黑体"/>
                <w:color w:val="000000"/>
                <w:kern w:val="0"/>
                <w:szCs w:val="21"/>
                <w:lang w:eastAsia="zh-CN"/>
              </w:rPr>
              <w:t>的项目需要填写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eastAsia="zh-CN"/>
              </w:rPr>
              <w:t>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210" w:firstLineChars="100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3" w:hRule="atLeast"/>
          <w:tblCellSpacing w:w="0" w:type="dxa"/>
        </w:trPr>
        <w:tc>
          <w:tcPr>
            <w:tcW w:w="199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  <w:t>鉴定及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  <w:t>推荐情况</w:t>
            </w:r>
          </w:p>
        </w:tc>
        <w:tc>
          <w:tcPr>
            <w:tcW w:w="729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50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3" w:hRule="atLeast"/>
          <w:tblCellSpacing w:w="0" w:type="dxa"/>
        </w:trPr>
        <w:tc>
          <w:tcPr>
            <w:tcW w:w="199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5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  <w:t>材料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5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  <w:t>要求</w:t>
            </w:r>
          </w:p>
        </w:tc>
        <w:tc>
          <w:tcPr>
            <w:tcW w:w="729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文件名</w:t>
            </w:r>
            <w:r>
              <w:rPr>
                <w:rFonts w:hint="eastAsia" w:ascii="黑体" w:hAnsi="黑体" w:eastAsia="黑体" w:cs="黑体"/>
                <w:color w:val="000000"/>
                <w:sz w:val="24"/>
                <w:lang w:eastAsia="zh-CN"/>
              </w:rPr>
              <w:t>为</w:t>
            </w:r>
            <w:r>
              <w:rPr>
                <w:rFonts w:hint="eastAsia" w:ascii="黑体" w:hAnsi="黑体" w:eastAsia="黑体" w:cs="黑体"/>
                <w:color w:val="000000"/>
                <w:sz w:val="24"/>
              </w:rPr>
              <w:t>：20</w:t>
            </w:r>
            <w:r>
              <w:rPr>
                <w:rFonts w:hint="default" w:ascii="黑体" w:hAnsi="黑体" w:eastAsia="黑体" w:cs="黑体"/>
                <w:color w:val="000000"/>
                <w:sz w:val="24"/>
              </w:rPr>
              <w:t>2</w:t>
            </w:r>
            <w:r>
              <w:rPr>
                <w:rFonts w:hint="eastAsia" w:ascii="黑体" w:hAnsi="黑体" w:eastAsia="黑体" w:cs="黑体"/>
                <w:color w:val="000000"/>
                <w:sz w:val="24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color w:val="000000"/>
                <w:sz w:val="24"/>
              </w:rPr>
              <w:t>-单位简写-项目简写</w:t>
            </w:r>
            <w:r>
              <w:rPr>
                <w:rFonts w:hint="eastAsia" w:ascii="黑体" w:hAnsi="黑体" w:eastAsia="黑体" w:cs="黑体"/>
                <w:color w:val="000000"/>
                <w:sz w:val="24"/>
                <w:lang w:eastAsia="zh-CN"/>
              </w:rPr>
              <w:t>，并</w:t>
            </w:r>
            <w:r>
              <w:rPr>
                <w:rFonts w:hint="eastAsia" w:ascii="黑体" w:hAnsi="黑体" w:eastAsia="黑体" w:cs="黑体"/>
                <w:color w:val="000000"/>
                <w:sz w:val="24"/>
              </w:rPr>
              <w:t>按以下顺序</w:t>
            </w:r>
            <w:r>
              <w:rPr>
                <w:rFonts w:hint="eastAsia" w:ascii="黑体" w:hAnsi="黑体" w:eastAsia="黑体" w:cs="黑体"/>
                <w:color w:val="000000"/>
                <w:sz w:val="24"/>
                <w:lang w:eastAsia="zh-CN"/>
              </w:rPr>
              <w:t>提供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lang w:eastAsia="zh-CN"/>
              </w:rPr>
              <w:t>电子版</w:t>
            </w:r>
            <w:r>
              <w:rPr>
                <w:rFonts w:hint="eastAsia" w:ascii="黑体" w:hAnsi="黑体" w:eastAsia="黑体" w:cs="黑体"/>
                <w:color w:val="000000"/>
                <w:sz w:val="24"/>
                <w:lang w:eastAsia="zh-CN"/>
              </w:rPr>
              <w:t>文件</w:t>
            </w:r>
            <w:r>
              <w:rPr>
                <w:rFonts w:hint="eastAsia" w:ascii="黑体" w:hAnsi="黑体" w:eastAsia="黑体" w:cs="黑体"/>
                <w:color w:val="000000"/>
                <w:sz w:val="24"/>
              </w:rPr>
              <w:t>：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  <w:r>
              <w:rPr>
                <w:rFonts w:hint="eastAsia" w:ascii="黑体" w:hAnsi="黑体" w:eastAsia="黑体" w:cs="黑体"/>
                <w:color w:val="000000"/>
                <w:sz w:val="24"/>
                <w:lang w:val="en-US" w:eastAsia="zh-CN"/>
              </w:rPr>
              <w:t>.项目</w:t>
            </w:r>
            <w:r>
              <w:rPr>
                <w:rFonts w:hint="eastAsia" w:ascii="黑体" w:hAnsi="黑体" w:eastAsia="黑体" w:cs="黑体"/>
                <w:color w:val="000000"/>
                <w:sz w:val="24"/>
                <w:lang w:eastAsia="zh-CN"/>
              </w:rPr>
              <w:t>征集表；</w:t>
            </w:r>
            <w:r>
              <w:rPr>
                <w:rFonts w:hint="eastAsia" w:ascii="黑体" w:hAnsi="黑体" w:eastAsia="黑体" w:cs="黑体"/>
                <w:color w:val="000000"/>
                <w:sz w:val="24"/>
                <w:lang w:val="en-US" w:eastAsia="zh-CN"/>
              </w:rPr>
              <w:t>2.</w:t>
            </w:r>
            <w:r>
              <w:rPr>
                <w:rFonts w:hint="eastAsia" w:ascii="黑体" w:hAnsi="黑体" w:eastAsia="黑体" w:cs="黑体"/>
                <w:color w:val="000000"/>
                <w:sz w:val="24"/>
              </w:rPr>
              <w:t>产业化应用情况报告</w:t>
            </w:r>
            <w:r>
              <w:rPr>
                <w:rFonts w:hint="eastAsia" w:ascii="黑体" w:hAnsi="黑体" w:eastAsia="黑体" w:cs="黑体"/>
                <w:color w:val="000000"/>
                <w:sz w:val="24"/>
                <w:lang w:eastAsia="zh-CN"/>
              </w:rPr>
              <w:t>；</w:t>
            </w:r>
            <w:r>
              <w:rPr>
                <w:rFonts w:hint="eastAsia" w:ascii="黑体" w:hAnsi="黑体" w:eastAsia="黑体" w:cs="黑体"/>
                <w:color w:val="000000"/>
                <w:sz w:val="24"/>
                <w:lang w:val="en-US" w:eastAsia="zh-CN"/>
              </w:rPr>
              <w:t>3.</w:t>
            </w:r>
            <w:r>
              <w:rPr>
                <w:rFonts w:hint="eastAsia" w:ascii="黑体" w:hAnsi="黑体" w:eastAsia="黑体" w:cs="黑体"/>
                <w:color w:val="000000"/>
                <w:sz w:val="24"/>
              </w:rPr>
              <w:t>工商营业执照复印件</w:t>
            </w:r>
            <w:r>
              <w:rPr>
                <w:rFonts w:hint="eastAsia" w:ascii="黑体" w:hAnsi="黑体" w:eastAsia="黑体" w:cs="黑体"/>
                <w:color w:val="000000"/>
                <w:sz w:val="24"/>
                <w:lang w:eastAsia="zh-CN"/>
              </w:rPr>
              <w:t>；</w:t>
            </w:r>
            <w:r>
              <w:rPr>
                <w:rFonts w:hint="eastAsia" w:ascii="黑体" w:hAnsi="黑体" w:eastAsia="黑体" w:cs="黑体"/>
                <w:color w:val="000000"/>
                <w:sz w:val="24"/>
                <w:lang w:val="en-US" w:eastAsia="zh-CN"/>
              </w:rPr>
              <w:t>4.</w:t>
            </w:r>
            <w:r>
              <w:rPr>
                <w:rFonts w:hint="eastAsia" w:ascii="黑体" w:hAnsi="黑体" w:eastAsia="黑体" w:cs="黑体"/>
                <w:color w:val="000000"/>
                <w:sz w:val="24"/>
              </w:rPr>
              <w:t>技术成果鉴定证书、获奖证书、专利证书或其他知识产权证明文件的复印件</w:t>
            </w:r>
            <w:r>
              <w:rPr>
                <w:rFonts w:hint="eastAsia" w:ascii="黑体" w:hAnsi="黑体" w:eastAsia="黑体" w:cs="黑体"/>
                <w:color w:val="000000"/>
                <w:sz w:val="24"/>
                <w:lang w:val="en-US" w:eastAsia="zh-CN"/>
              </w:rPr>
              <w:t>;5.</w:t>
            </w:r>
            <w:r>
              <w:rPr>
                <w:rFonts w:hint="eastAsia" w:ascii="黑体" w:hAnsi="黑体" w:eastAsia="黑体" w:cs="黑体"/>
                <w:color w:val="000000"/>
                <w:sz w:val="24"/>
              </w:rPr>
              <w:t>用于</w:t>
            </w:r>
            <w:r>
              <w:rPr>
                <w:rFonts w:hint="eastAsia" w:ascii="黑体" w:hAnsi="黑体" w:eastAsia="黑体" w:cs="黑体"/>
                <w:color w:val="000000"/>
                <w:sz w:val="24"/>
                <w:lang w:eastAsia="zh-CN"/>
              </w:rPr>
              <w:t>媒体报道</w:t>
            </w:r>
            <w:r>
              <w:rPr>
                <w:rFonts w:hint="eastAsia" w:ascii="黑体" w:hAnsi="黑体" w:eastAsia="黑体" w:cs="黑体"/>
                <w:color w:val="000000"/>
                <w:sz w:val="24"/>
              </w:rPr>
              <w:t>的成果照片</w:t>
            </w:r>
            <w:r>
              <w:rPr>
                <w:rFonts w:hint="default" w:ascii="黑体" w:hAnsi="黑体" w:eastAsia="黑体" w:cs="黑体"/>
                <w:color w:val="000000"/>
                <w:sz w:val="24"/>
              </w:rPr>
              <w:t>及视频</w:t>
            </w:r>
            <w:r>
              <w:rPr>
                <w:rFonts w:hint="eastAsia" w:ascii="黑体" w:hAnsi="黑体" w:eastAsia="黑体" w:cs="黑体"/>
                <w:color w:val="000000"/>
                <w:sz w:val="24"/>
              </w:rPr>
              <w:t>，</w:t>
            </w:r>
            <w:r>
              <w:rPr>
                <w:rFonts w:hint="default" w:ascii="黑体" w:hAnsi="黑体" w:eastAsia="黑体" w:cs="黑体"/>
                <w:color w:val="000000"/>
                <w:sz w:val="24"/>
              </w:rPr>
              <w:t>照片</w:t>
            </w:r>
            <w:r>
              <w:rPr>
                <w:rFonts w:hint="eastAsia" w:ascii="黑体" w:hAnsi="黑体" w:eastAsia="黑体" w:cs="黑体"/>
                <w:color w:val="000000"/>
                <w:sz w:val="24"/>
              </w:rPr>
              <w:t>300dpi以上</w:t>
            </w:r>
            <w:r>
              <w:rPr>
                <w:rFonts w:hint="default" w:ascii="黑体" w:hAnsi="黑体" w:eastAsia="黑体" w:cs="黑体"/>
                <w:color w:val="000000"/>
                <w:sz w:val="24"/>
              </w:rPr>
              <w:t>，视频分辨率≥960*720</w:t>
            </w:r>
            <w:r>
              <w:rPr>
                <w:rFonts w:hint="eastAsia" w:ascii="黑体" w:hAnsi="黑体" w:eastAsia="黑体" w:cs="黑体"/>
                <w:color w:val="000000"/>
                <w:sz w:val="24"/>
                <w:lang w:eastAsia="zh-CN"/>
              </w:rPr>
              <w:t>，横版</w:t>
            </w:r>
            <w:r>
              <w:rPr>
                <w:rFonts w:hint="eastAsia" w:ascii="黑体" w:hAnsi="黑体" w:eastAsia="黑体" w:cs="黑体"/>
                <w:color w:val="000000"/>
                <w:sz w:val="24"/>
              </w:rPr>
              <w:t>；</w:t>
            </w:r>
            <w:r>
              <w:rPr>
                <w:rFonts w:hint="eastAsia" w:ascii="黑体" w:hAnsi="黑体" w:eastAsia="黑体" w:cs="黑体"/>
                <w:color w:val="000000"/>
                <w:sz w:val="24"/>
                <w:lang w:val="en-US" w:eastAsia="zh-CN"/>
              </w:rPr>
              <w:t>6.</w:t>
            </w:r>
            <w:r>
              <w:rPr>
                <w:rFonts w:hint="eastAsia" w:ascii="黑体" w:hAnsi="黑体" w:eastAsia="黑体" w:cs="黑体"/>
                <w:color w:val="000000"/>
                <w:sz w:val="24"/>
                <w:lang w:eastAsia="zh-CN"/>
              </w:rPr>
              <w:t>单位</w:t>
            </w:r>
            <w:r>
              <w:rPr>
                <w:rFonts w:hint="eastAsia" w:ascii="黑体" w:hAnsi="黑体" w:eastAsia="黑体" w:cs="黑体"/>
                <w:color w:val="000000"/>
                <w:sz w:val="24"/>
              </w:rPr>
              <w:t>LOGO（</w:t>
            </w:r>
            <w:r>
              <w:rPr>
                <w:rFonts w:hint="eastAsia" w:ascii="黑体" w:hAnsi="黑体" w:eastAsia="黑体" w:cs="黑体"/>
                <w:color w:val="000000"/>
                <w:sz w:val="24"/>
                <w:lang w:val="en-US" w:eastAsia="zh-CN"/>
              </w:rPr>
              <w:t>AI或PNG格式</w:t>
            </w:r>
            <w:r>
              <w:rPr>
                <w:rFonts w:hint="eastAsia" w:ascii="黑体" w:hAnsi="黑体" w:eastAsia="黑体" w:cs="黑体"/>
                <w:color w:val="000000"/>
                <w:sz w:val="24"/>
              </w:rPr>
              <w:t>）</w:t>
            </w:r>
            <w:r>
              <w:rPr>
                <w:rFonts w:hint="eastAsia" w:ascii="黑体" w:hAnsi="黑体" w:eastAsia="黑体" w:cs="黑体"/>
                <w:color w:val="000000"/>
                <w:sz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0" w:hRule="atLeast"/>
          <w:tblCellSpacing w:w="0" w:type="dxa"/>
        </w:trPr>
        <w:tc>
          <w:tcPr>
            <w:tcW w:w="199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5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  <w:t>申报单位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5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  <w:t>盖    章</w:t>
            </w:r>
          </w:p>
        </w:tc>
        <w:tc>
          <w:tcPr>
            <w:tcW w:w="729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50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500" w:lineRule="exact"/>
              <w:ind w:firstLine="3920" w:firstLineChars="1400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500" w:lineRule="exact"/>
              <w:ind w:firstLine="4440" w:firstLineChars="1850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申报单位（公章）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500" w:lineRule="exact"/>
              <w:ind w:firstLine="4200" w:firstLineChars="1750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日期：  年   月   日</w:t>
            </w:r>
          </w:p>
        </w:tc>
      </w:tr>
    </w:tbl>
    <w:p>
      <w:pPr>
        <w:spacing w:line="500" w:lineRule="exact"/>
        <w:rPr>
          <w:rFonts w:hint="eastAsia" w:ascii="仿宋_GB2312" w:hAnsi="仿宋_GB2312" w:eastAsia="仿宋_GB2312"/>
          <w:kern w:val="0"/>
          <w:sz w:val="24"/>
        </w:rPr>
      </w:pPr>
      <w:r>
        <w:rPr>
          <w:rFonts w:hint="eastAsia" w:ascii="仿宋_GB2312" w:hAnsi="仿宋_GB2312" w:eastAsia="仿宋_GB2312"/>
          <w:kern w:val="0"/>
          <w:sz w:val="24"/>
          <w:szCs w:val="24"/>
        </w:rPr>
        <w:t>注：图片请以JPG格式单独提交</w:t>
      </w:r>
      <w:r>
        <w:rPr>
          <w:rFonts w:hint="eastAsia" w:ascii="仿宋_GB2312" w:hAnsi="仿宋_GB2312" w:eastAsia="仿宋_GB2312"/>
          <w:kern w:val="0"/>
          <w:sz w:val="24"/>
          <w:szCs w:val="24"/>
          <w:lang w:eastAsia="zh-CN"/>
        </w:rPr>
        <w:t>并备注文字说明</w:t>
      </w:r>
      <w:r>
        <w:rPr>
          <w:rFonts w:hint="eastAsia" w:ascii="仿宋_GB2312" w:hAnsi="仿宋_GB2312" w:eastAsia="仿宋_GB2312"/>
          <w:kern w:val="0"/>
          <w:sz w:val="24"/>
          <w:szCs w:val="24"/>
        </w:rPr>
        <w:t>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RluSI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J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BGW5Ij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trackRevisions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wZTU5MWE5YTU0OGIyYjI5ZDU1ZTY0NGU0ZjZkYmYifQ=="/>
  </w:docVars>
  <w:rsids>
    <w:rsidRoot w:val="00F30C60"/>
    <w:rsid w:val="001E2BBF"/>
    <w:rsid w:val="00BC3A1F"/>
    <w:rsid w:val="00C9190F"/>
    <w:rsid w:val="00D350BF"/>
    <w:rsid w:val="00F30C60"/>
    <w:rsid w:val="01554169"/>
    <w:rsid w:val="019C49A9"/>
    <w:rsid w:val="01CC6EAA"/>
    <w:rsid w:val="01EC4FFB"/>
    <w:rsid w:val="03BC3643"/>
    <w:rsid w:val="04B0075B"/>
    <w:rsid w:val="04C24F2D"/>
    <w:rsid w:val="06C22F2B"/>
    <w:rsid w:val="07FE7363"/>
    <w:rsid w:val="08BB35AC"/>
    <w:rsid w:val="098165C0"/>
    <w:rsid w:val="0A726E21"/>
    <w:rsid w:val="0A7FF436"/>
    <w:rsid w:val="0C93136C"/>
    <w:rsid w:val="0CC53FB0"/>
    <w:rsid w:val="0DD349B6"/>
    <w:rsid w:val="0EE8717F"/>
    <w:rsid w:val="0F516E72"/>
    <w:rsid w:val="0FE98BF3"/>
    <w:rsid w:val="106E1B8D"/>
    <w:rsid w:val="11C448C1"/>
    <w:rsid w:val="12445622"/>
    <w:rsid w:val="12880F4A"/>
    <w:rsid w:val="12D9361E"/>
    <w:rsid w:val="12E35631"/>
    <w:rsid w:val="1397086D"/>
    <w:rsid w:val="13C774BA"/>
    <w:rsid w:val="15FC4594"/>
    <w:rsid w:val="17202ADD"/>
    <w:rsid w:val="17A61379"/>
    <w:rsid w:val="18B33249"/>
    <w:rsid w:val="1A27778B"/>
    <w:rsid w:val="1BA32F9B"/>
    <w:rsid w:val="1C444DAE"/>
    <w:rsid w:val="1CAA015F"/>
    <w:rsid w:val="1CBC0892"/>
    <w:rsid w:val="1D723CAD"/>
    <w:rsid w:val="1E943202"/>
    <w:rsid w:val="1F1D6652"/>
    <w:rsid w:val="1F297E14"/>
    <w:rsid w:val="201358E5"/>
    <w:rsid w:val="21E82DAD"/>
    <w:rsid w:val="23BCB11A"/>
    <w:rsid w:val="24CE6528"/>
    <w:rsid w:val="26FC3B59"/>
    <w:rsid w:val="275A55E4"/>
    <w:rsid w:val="28641148"/>
    <w:rsid w:val="2A2A25BB"/>
    <w:rsid w:val="2C8D0F98"/>
    <w:rsid w:val="2E39443F"/>
    <w:rsid w:val="2E9C1D3F"/>
    <w:rsid w:val="2EBB6B58"/>
    <w:rsid w:val="2F5E4789"/>
    <w:rsid w:val="32EC42DB"/>
    <w:rsid w:val="33ED2D11"/>
    <w:rsid w:val="34414AD0"/>
    <w:rsid w:val="348E2A03"/>
    <w:rsid w:val="350B1B11"/>
    <w:rsid w:val="360259E5"/>
    <w:rsid w:val="360A7A2B"/>
    <w:rsid w:val="37FBFF74"/>
    <w:rsid w:val="38CF532F"/>
    <w:rsid w:val="38FC78FF"/>
    <w:rsid w:val="3AB977EA"/>
    <w:rsid w:val="3BD27C08"/>
    <w:rsid w:val="3C0D288B"/>
    <w:rsid w:val="3D722774"/>
    <w:rsid w:val="3DBF629B"/>
    <w:rsid w:val="3DDA66BC"/>
    <w:rsid w:val="3F044FCD"/>
    <w:rsid w:val="3F7D1143"/>
    <w:rsid w:val="40E944F8"/>
    <w:rsid w:val="40EB1A20"/>
    <w:rsid w:val="424B1DFA"/>
    <w:rsid w:val="425410D9"/>
    <w:rsid w:val="430F02B1"/>
    <w:rsid w:val="453855CF"/>
    <w:rsid w:val="459D18F4"/>
    <w:rsid w:val="45A30A80"/>
    <w:rsid w:val="47975FA3"/>
    <w:rsid w:val="47A047F7"/>
    <w:rsid w:val="489C5B21"/>
    <w:rsid w:val="499F5170"/>
    <w:rsid w:val="4AB9478D"/>
    <w:rsid w:val="4BEE226F"/>
    <w:rsid w:val="4FEF30F5"/>
    <w:rsid w:val="520A2B06"/>
    <w:rsid w:val="53055DD6"/>
    <w:rsid w:val="531678C4"/>
    <w:rsid w:val="553855C0"/>
    <w:rsid w:val="59352F08"/>
    <w:rsid w:val="5A1331FA"/>
    <w:rsid w:val="5C06656F"/>
    <w:rsid w:val="5C3C7513"/>
    <w:rsid w:val="5C763444"/>
    <w:rsid w:val="5DE24FA4"/>
    <w:rsid w:val="5EFCB0FB"/>
    <w:rsid w:val="5F3126DA"/>
    <w:rsid w:val="611240E2"/>
    <w:rsid w:val="64440A36"/>
    <w:rsid w:val="66870EDE"/>
    <w:rsid w:val="66C0739E"/>
    <w:rsid w:val="674935AE"/>
    <w:rsid w:val="693A4C7C"/>
    <w:rsid w:val="698626F8"/>
    <w:rsid w:val="6B9A1F87"/>
    <w:rsid w:val="6BDD982B"/>
    <w:rsid w:val="6D022B97"/>
    <w:rsid w:val="6D330B88"/>
    <w:rsid w:val="6E171326"/>
    <w:rsid w:val="6E2178AA"/>
    <w:rsid w:val="6F616B7C"/>
    <w:rsid w:val="6F712902"/>
    <w:rsid w:val="6F732FC3"/>
    <w:rsid w:val="700B5F82"/>
    <w:rsid w:val="70C32D4D"/>
    <w:rsid w:val="7188826B"/>
    <w:rsid w:val="73DF6EF7"/>
    <w:rsid w:val="74F11568"/>
    <w:rsid w:val="75930C1D"/>
    <w:rsid w:val="76E83245"/>
    <w:rsid w:val="771B2A71"/>
    <w:rsid w:val="77302322"/>
    <w:rsid w:val="77BECF2B"/>
    <w:rsid w:val="787745E6"/>
    <w:rsid w:val="79611F23"/>
    <w:rsid w:val="797E79B8"/>
    <w:rsid w:val="79F14C22"/>
    <w:rsid w:val="7A2127B6"/>
    <w:rsid w:val="7AED4A53"/>
    <w:rsid w:val="7B855F69"/>
    <w:rsid w:val="7C4F407B"/>
    <w:rsid w:val="7CC78F94"/>
    <w:rsid w:val="7DAD5314"/>
    <w:rsid w:val="7DBDA3A2"/>
    <w:rsid w:val="7ED64644"/>
    <w:rsid w:val="7FD61555"/>
    <w:rsid w:val="7FDF32C4"/>
    <w:rsid w:val="7FE3106A"/>
    <w:rsid w:val="8FFAFAFF"/>
    <w:rsid w:val="C6FBA0C3"/>
    <w:rsid w:val="CEEF7B7B"/>
    <w:rsid w:val="D2779FB6"/>
    <w:rsid w:val="EBDDB4FA"/>
    <w:rsid w:val="F6FD2EE4"/>
    <w:rsid w:val="FF5F3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Emphasis"/>
    <w:basedOn w:val="6"/>
    <w:qFormat/>
    <w:uiPriority w:val="0"/>
    <w:rPr>
      <w:i/>
    </w:rPr>
  </w:style>
  <w:style w:type="character" w:styleId="8">
    <w:name w:val="Hyperlink"/>
    <w:basedOn w:val="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2139</Words>
  <Characters>2354</Characters>
  <Lines>19</Lines>
  <Paragraphs>5</Paragraphs>
  <TotalTime>2</TotalTime>
  <ScaleCrop>false</ScaleCrop>
  <LinksUpToDate>false</LinksUpToDate>
  <CharactersWithSpaces>2451</CharactersWithSpaces>
  <Application>WPS Office_11.8.2.11707_F1E327BC-269C-435d-A152-05C5408002CA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2014-11-02T20:08:00Z</dcterms:created>
  <dc:creator>lijuan</dc:creator>
  <cp:lastModifiedBy>董雅琪</cp:lastModifiedBy>
  <cp:lastPrinted>2021-09-18T01:33:00Z</cp:lastPrinted>
  <dcterms:modified xsi:type="dcterms:W3CDTF">2022-09-09T07:01:01Z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2052-11.8.2.11707</vt:lpwstr>
  </property>
  <property fmtid="{D5CDD505-2E9C-101B-9397-08002B2CF9AE}" pid="3" name="ICV">
    <vt:lpwstr>584E5483CB68472783EB880809770C8C</vt:lpwstr>
  </property>
</Properties>
</file>